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8A75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双头熏蒸治疗仪</w:t>
      </w:r>
      <w:r>
        <w:rPr>
          <w:rFonts w:hint="eastAsia"/>
          <w:sz w:val="44"/>
          <w:szCs w:val="44"/>
          <w:lang w:val="en-US" w:eastAsia="zh-CN"/>
        </w:rPr>
        <w:t>1台采购</w:t>
      </w:r>
      <w:r>
        <w:rPr>
          <w:rFonts w:hint="eastAsia"/>
          <w:sz w:val="44"/>
          <w:szCs w:val="44"/>
        </w:rPr>
        <w:t>需求参数</w:t>
      </w:r>
      <w:bookmarkStart w:id="0" w:name="_GoBack"/>
      <w:bookmarkEnd w:id="0"/>
    </w:p>
    <w:p w14:paraId="019AFE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一、产品参数</w:t>
      </w:r>
    </w:p>
    <w:p w14:paraId="371FE90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双头中药熏蒸治疗仪机主体外部采用硬质塑胶一体成形，内有安装全电脑控制的分解中药的自控加热装和自控排液装置。</w:t>
      </w:r>
    </w:p>
    <w:p w14:paraId="344848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电源条件为:a)额定电压:a.c.220V </w:t>
      </w:r>
      <w:r>
        <w:rPr>
          <w:rFonts w:hint="eastAsia"/>
          <w:sz w:val="28"/>
          <w:szCs w:val="28"/>
        </w:rPr>
        <w:t xml:space="preserve"> ， </w:t>
      </w:r>
      <w:r>
        <w:rPr>
          <w:sz w:val="28"/>
          <w:szCs w:val="28"/>
        </w:rPr>
        <w:t>额定频率:50Hz</w:t>
      </w:r>
    </w:p>
    <w:p w14:paraId="50416A34">
      <w:pPr>
        <w:ind w:firstLine="1960" w:firstLineChars="700"/>
        <w:rPr>
          <w:sz w:val="28"/>
          <w:szCs w:val="28"/>
        </w:rPr>
      </w:pPr>
      <w:r>
        <w:rPr>
          <w:sz w:val="28"/>
          <w:szCs w:val="28"/>
        </w:rPr>
        <w:t>b)额定输入功率:2300VA</w:t>
      </w:r>
    </w:p>
    <w:p w14:paraId="39D8AF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预加热时间:≤15min(水量适中1.8L)。</w:t>
      </w:r>
    </w:p>
    <w:p w14:paraId="788889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治疗时间控制:可在 1~99min 内设定，允差士30s;治疗时间达到设定时间时，有蜂鸣提示音，加热装置自动断电。</w:t>
      </w:r>
    </w:p>
    <w:p w14:paraId="7F8798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工作温度设定控制范围:加热功率分六档可调。</w:t>
      </w:r>
    </w:p>
    <w:p w14:paraId="07DE6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红外测温技术，在熏蒸过程中实时监测皮肤表面温度，防止烫伤。</w:t>
      </w:r>
    </w:p>
    <w:p w14:paraId="072A0A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电脑操作台离地面高度:960mm，允差士5mm。</w:t>
      </w:r>
    </w:p>
    <w:p w14:paraId="07B874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喷头水平旋转角度 360°，喷头上下旋转角度 70°，喷杆横向调节角度110°,允差±5°。</w:t>
      </w:r>
    </w:p>
    <w:p w14:paraId="5D395A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运行模式:</w:t>
      </w:r>
      <w:r>
        <w:rPr>
          <w:rFonts w:hint="eastAsia"/>
          <w:sz w:val="28"/>
          <w:szCs w:val="28"/>
        </w:rPr>
        <w:t>连续运行。</w:t>
      </w:r>
    </w:p>
    <w:p w14:paraId="055F90F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单锅最大加液量为 3L。</w:t>
      </w:r>
    </w:p>
    <w:p w14:paraId="5F47BC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微电脑控制操作系统，液晶触控。具有自动漏电保护、自动防干烧。</w:t>
      </w:r>
    </w:p>
    <w:p w14:paraId="5EC405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配有专门的蒸汽凝结水回收盒。</w:t>
      </w:r>
    </w:p>
    <w:p w14:paraId="6512F7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产品结构及组成</w:t>
      </w:r>
    </w:p>
    <w:p w14:paraId="782A0788">
      <w:pPr>
        <w:rPr>
          <w:sz w:val="28"/>
          <w:szCs w:val="28"/>
        </w:rPr>
      </w:pPr>
      <w:r>
        <w:rPr>
          <w:sz w:val="28"/>
          <w:szCs w:val="28"/>
        </w:rPr>
        <w:t>本产品由主机、喷气装置、蒸汽发生器、控制部分组成。</w:t>
      </w:r>
    </w:p>
    <w:p w14:paraId="762426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 产品适用范围</w:t>
      </w:r>
    </w:p>
    <w:p w14:paraId="314A8A4E">
      <w:pPr>
        <w:rPr>
          <w:sz w:val="28"/>
          <w:szCs w:val="28"/>
        </w:rPr>
      </w:pPr>
      <w:r>
        <w:rPr>
          <w:sz w:val="28"/>
          <w:szCs w:val="28"/>
        </w:rPr>
        <w:t>适用于局部熏蒸。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2B26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D629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B12D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51CB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323E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EA97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30BAC"/>
    <w:multiLevelType w:val="singleLevel"/>
    <w:tmpl w:val="E4E30B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iY2JjYzU0OGI0ZTk3MjQ4NTY3ODY4YjVkZjNlMDgifQ=="/>
  </w:docVars>
  <w:rsids>
    <w:rsidRoot w:val="00A30929"/>
    <w:rsid w:val="00241572"/>
    <w:rsid w:val="00A30929"/>
    <w:rsid w:val="00A36700"/>
    <w:rsid w:val="021F726C"/>
    <w:rsid w:val="03822CFE"/>
    <w:rsid w:val="07153E89"/>
    <w:rsid w:val="098826F0"/>
    <w:rsid w:val="0BF50214"/>
    <w:rsid w:val="0BFC1173"/>
    <w:rsid w:val="0C2C7CAB"/>
    <w:rsid w:val="11B524F0"/>
    <w:rsid w:val="136F66CF"/>
    <w:rsid w:val="14C667C2"/>
    <w:rsid w:val="15997A33"/>
    <w:rsid w:val="15C9656A"/>
    <w:rsid w:val="17BE19D3"/>
    <w:rsid w:val="193463F1"/>
    <w:rsid w:val="1A5605E9"/>
    <w:rsid w:val="1CDA2E0B"/>
    <w:rsid w:val="201523AC"/>
    <w:rsid w:val="205226C7"/>
    <w:rsid w:val="25253091"/>
    <w:rsid w:val="2639691D"/>
    <w:rsid w:val="276F4A98"/>
    <w:rsid w:val="27A6670B"/>
    <w:rsid w:val="280B6733"/>
    <w:rsid w:val="286907D5"/>
    <w:rsid w:val="2A5561C7"/>
    <w:rsid w:val="2CD86C3B"/>
    <w:rsid w:val="2D880661"/>
    <w:rsid w:val="2E0E0B66"/>
    <w:rsid w:val="2EF57F78"/>
    <w:rsid w:val="309D2223"/>
    <w:rsid w:val="33EF143A"/>
    <w:rsid w:val="352C3FC8"/>
    <w:rsid w:val="382F62A9"/>
    <w:rsid w:val="3C5462DE"/>
    <w:rsid w:val="3CB7686D"/>
    <w:rsid w:val="3D3B124C"/>
    <w:rsid w:val="3F52287D"/>
    <w:rsid w:val="3FDF2363"/>
    <w:rsid w:val="443B5FD6"/>
    <w:rsid w:val="46AB11F1"/>
    <w:rsid w:val="487B4BF3"/>
    <w:rsid w:val="4BD96800"/>
    <w:rsid w:val="4C3F4854"/>
    <w:rsid w:val="4C8C12C0"/>
    <w:rsid w:val="4CAD1EEB"/>
    <w:rsid w:val="4E834801"/>
    <w:rsid w:val="4F8E5B53"/>
    <w:rsid w:val="515B1A65"/>
    <w:rsid w:val="54323866"/>
    <w:rsid w:val="549C486F"/>
    <w:rsid w:val="553E6DFC"/>
    <w:rsid w:val="56413A96"/>
    <w:rsid w:val="57087F99"/>
    <w:rsid w:val="571C57F3"/>
    <w:rsid w:val="57835872"/>
    <w:rsid w:val="59A71CEC"/>
    <w:rsid w:val="618D567C"/>
    <w:rsid w:val="62C3746A"/>
    <w:rsid w:val="645760BC"/>
    <w:rsid w:val="64682077"/>
    <w:rsid w:val="64833355"/>
    <w:rsid w:val="6760797E"/>
    <w:rsid w:val="69200ED4"/>
    <w:rsid w:val="71C83C58"/>
    <w:rsid w:val="737F73DD"/>
    <w:rsid w:val="75AC27F9"/>
    <w:rsid w:val="77073972"/>
    <w:rsid w:val="79BD47BC"/>
    <w:rsid w:val="7AD46261"/>
    <w:rsid w:val="7BDA78A7"/>
    <w:rsid w:val="7BE67FFA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367</Words>
  <Characters>427</Characters>
  <Lines>3</Lines>
  <Paragraphs>1</Paragraphs>
  <TotalTime>4</TotalTime>
  <ScaleCrop>false</ScaleCrop>
  <LinksUpToDate>false</LinksUpToDate>
  <CharactersWithSpaces>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water</cp:lastModifiedBy>
  <cp:lastPrinted>2024-08-15T03:11:00Z</cp:lastPrinted>
  <dcterms:modified xsi:type="dcterms:W3CDTF">2025-05-27T07:19:41Z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676C7DB3191A47BB9BE82C6F46B0F7AD_12</vt:lpwstr>
  </property>
  <property fmtid="{D5CDD505-2E9C-101B-9397-08002B2CF9AE}" pid="4" name="KSOTemplateDocerSaveRecord">
    <vt:lpwstr>eyJoZGlkIjoiYzFiY2JjYzU0OGI0ZTk3MjQ4NTY3ODY4YjVkZjNlMDgiLCJ1c2VySWQiOiI0NDM2NzU4NjgifQ==</vt:lpwstr>
  </property>
</Properties>
</file>