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4145">
      <w:pPr>
        <w:spacing w:after="312" w:afterLines="100"/>
        <w:ind w:firstLine="2530" w:firstLineChars="700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医用升温系统</w:t>
      </w:r>
      <w:r>
        <w:rPr>
          <w:rFonts w:hint="eastAsia"/>
          <w:b/>
          <w:sz w:val="36"/>
          <w:szCs w:val="36"/>
          <w:lang w:eastAsia="zh-CN"/>
        </w:rPr>
        <w:t>技术参数</w:t>
      </w:r>
    </w:p>
    <w:p w14:paraId="7B4C1EB5">
      <w:pPr>
        <w:spacing w:before="312" w:beforeLine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用途：对低体温手术患者进行体温实时精准监测，复温、保暖，有效预防低体温及其并发症。</w:t>
      </w:r>
    </w:p>
    <w:p w14:paraId="214D3D3D">
      <w:pPr>
        <w:spacing w:before="312" w:beforeLine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技术参数：</w:t>
      </w:r>
      <w:bookmarkStart w:id="1" w:name="_GoBack"/>
      <w:bookmarkEnd w:id="1"/>
    </w:p>
    <w:p w14:paraId="599DD5B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★ 产品组成：由主机、医用升温毯、一次性体温探头组成；</w:t>
      </w:r>
    </w:p>
    <w:p w14:paraId="02FEAA1F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 xml:space="preserve">. </w:t>
      </w:r>
      <w:bookmarkStart w:id="0" w:name="_Hlk118118232"/>
      <w:r>
        <w:rPr>
          <w:rFonts w:hint="eastAsia" w:ascii="宋体" w:hAnsi="宋体" w:eastAsia="宋体"/>
          <w:sz w:val="24"/>
          <w:szCs w:val="24"/>
        </w:rPr>
        <w:t>★</w:t>
      </w:r>
      <w:bookmarkEnd w:id="0"/>
      <w:r>
        <w:rPr>
          <w:rFonts w:hint="eastAsia" w:ascii="宋体" w:hAnsi="宋体" w:eastAsia="宋体"/>
          <w:sz w:val="24"/>
          <w:szCs w:val="24"/>
        </w:rPr>
        <w:t>工作模式：升温系统具备自动监测加温功能，系统根据测得的患者实时核心体温自动调节加温毯的温度，减少麻醉师的工作量。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6C981FBC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可实时将体温数据传送至手麻系统.</w:t>
      </w:r>
    </w:p>
    <w:p w14:paraId="3614EF4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. ★主机配套的探头可同时监测直肠和鼻咽温度，满足体外循环等大手术要求的鼻咽温和直肠温度的要求；</w:t>
      </w:r>
    </w:p>
    <w:p w14:paraId="5D53805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. ★测温范围一次性体温探头测温不低于10-50℃，测量精度10-50℃范围内，±0.1摄氏度(提供检测报告)可满足深亚低温等长时间大型手术（1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℃</w:t>
      </w:r>
      <w:r>
        <w:rPr>
          <w:rFonts w:ascii="宋体" w:hAnsi="宋体" w:eastAsia="宋体"/>
          <w:sz w:val="24"/>
          <w:szCs w:val="24"/>
        </w:rPr>
        <w:t>-20</w:t>
      </w:r>
      <w:r>
        <w:rPr>
          <w:rFonts w:hint="eastAsia" w:ascii="宋体" w:hAnsi="宋体" w:eastAsia="宋体"/>
          <w:sz w:val="24"/>
          <w:szCs w:val="24"/>
        </w:rPr>
        <w:t>℃）手术。</w:t>
      </w:r>
    </w:p>
    <w:p w14:paraId="7B400EB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. ★配套探头升温反应时间40秒内(提供检测报告)有利于及早发现患者术中恶性高热等体温异常，能帮助麻醉师快速采取措施。</w:t>
      </w:r>
    </w:p>
    <w:p w14:paraId="6DD0325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. ★一次性体温探头中体腔温度探头外径1.5mm,可满足新生儿患者需求(提供样品)</w:t>
      </w:r>
    </w:p>
    <w:p w14:paraId="49D28D9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★医用</w:t>
      </w:r>
      <w:r>
        <w:rPr>
          <w:rFonts w:ascii="宋体" w:hAnsi="宋体" w:eastAsia="宋体"/>
          <w:sz w:val="24"/>
          <w:szCs w:val="24"/>
        </w:rPr>
        <w:t>升温毯</w:t>
      </w:r>
      <w:r>
        <w:rPr>
          <w:rFonts w:hint="eastAsia" w:ascii="宋体" w:hAnsi="宋体" w:eastAsia="宋体"/>
          <w:sz w:val="24"/>
          <w:szCs w:val="24"/>
        </w:rPr>
        <w:t>使用</w:t>
      </w:r>
      <w:r>
        <w:rPr>
          <w:rFonts w:hint="eastAsia" w:ascii="宋体" w:hAnsi="宋体" w:eastAsia="宋体"/>
          <w:sz w:val="24"/>
          <w:szCs w:val="24"/>
          <w:lang w:eastAsia="zh-CN"/>
        </w:rPr>
        <w:t>碳纤维</w:t>
      </w:r>
      <w:r>
        <w:rPr>
          <w:rFonts w:hint="eastAsia" w:ascii="宋体" w:hAnsi="宋体" w:eastAsia="宋体"/>
          <w:sz w:val="24"/>
          <w:szCs w:val="24"/>
        </w:rPr>
        <w:t>发热，升温快、毯温更均匀</w:t>
      </w:r>
    </w:p>
    <w:p w14:paraId="475EA93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. 配垫子和盖毯：垫子用于术中保温，盖毯用于术后复温；材质柔软，提供全方位保温。</w:t>
      </w:r>
    </w:p>
    <w:p w14:paraId="1E037AF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. 毯子加热可重复使用，无需专用耗材，并且不产生废水、废气。加温毯完全密闭，可用酒精擦洗。</w:t>
      </w:r>
    </w:p>
    <w:p w14:paraId="3681A148"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. 毯子具有防水排气功能。</w:t>
      </w:r>
    </w:p>
    <w:p w14:paraId="3E142001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.主机具有：电源故障报警、超温报警等，符合相关标准要求的声光报警功能；</w:t>
      </w:r>
    </w:p>
    <w:p w14:paraId="2BB452F6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 主机具有多种固定装置，可进行不同方式安装固定；</w:t>
      </w:r>
    </w:p>
    <w:p w14:paraId="07A76235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.对手术室其他设备无电磁干扰，设备无噪音干扰</w:t>
      </w:r>
    </w:p>
    <w:p w14:paraId="1EC70C31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. 设备使用寿命≥5年(单台)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手术室2025年6月28日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ZjJiMTY1ZmZhMGUwMjE3MzhiZWViOWU3YmNlYzMifQ=="/>
  </w:docVars>
  <w:rsids>
    <w:rsidRoot w:val="00CE2D9B"/>
    <w:rsid w:val="000C5FF0"/>
    <w:rsid w:val="00492EE0"/>
    <w:rsid w:val="00545E64"/>
    <w:rsid w:val="0062322F"/>
    <w:rsid w:val="00674F0D"/>
    <w:rsid w:val="006E32F6"/>
    <w:rsid w:val="006F0BB0"/>
    <w:rsid w:val="00791829"/>
    <w:rsid w:val="00B35B7C"/>
    <w:rsid w:val="00BE05B3"/>
    <w:rsid w:val="00CE2D9B"/>
    <w:rsid w:val="00D67DF8"/>
    <w:rsid w:val="00ED556C"/>
    <w:rsid w:val="00F40AF4"/>
    <w:rsid w:val="00FB334E"/>
    <w:rsid w:val="1E8E4F00"/>
    <w:rsid w:val="41DE6A2B"/>
    <w:rsid w:val="5A400E69"/>
    <w:rsid w:val="65B9324F"/>
    <w:rsid w:val="77A82BAA"/>
    <w:rsid w:val="7FD3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19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2">
    <w:name w:val="标题 4 字符"/>
    <w:basedOn w:val="16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标题 6 字符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5">
    <w:name w:val="标题 7 字符"/>
    <w:basedOn w:val="16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6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8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0">
    <w:name w:val="No Spacing"/>
    <w:basedOn w:val="1"/>
    <w:qFormat/>
    <w:uiPriority w:val="1"/>
    <w:pPr>
      <w:spacing w:after="0" w:line="240" w:lineRule="auto"/>
    </w:p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3">
    <w:name w:val="引用 字符"/>
    <w:basedOn w:val="16"/>
    <w:link w:val="32"/>
    <w:autoRedefine/>
    <w:qFormat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5">
    <w:name w:val="明显引用 字符"/>
    <w:basedOn w:val="16"/>
    <w:link w:val="34"/>
    <w:qFormat/>
    <w:uiPriority w:val="30"/>
    <w:rPr>
      <w:b/>
      <w:bCs/>
      <w:i/>
      <w:iCs/>
    </w:rPr>
  </w:style>
  <w:style w:type="character" w:customStyle="1" w:styleId="36">
    <w:name w:val="Subtle Emphasis"/>
    <w:autoRedefine/>
    <w:qFormat/>
    <w:uiPriority w:val="19"/>
    <w:rPr>
      <w:i/>
      <w:iCs/>
    </w:rPr>
  </w:style>
  <w:style w:type="character" w:customStyle="1" w:styleId="37">
    <w:name w:val="Intense Emphasis"/>
    <w:qFormat/>
    <w:uiPriority w:val="21"/>
    <w:rPr>
      <w:b/>
      <w:bCs/>
    </w:rPr>
  </w:style>
  <w:style w:type="character" w:customStyle="1" w:styleId="38">
    <w:name w:val="Subtle Reference"/>
    <w:qFormat/>
    <w:uiPriority w:val="31"/>
    <w:rPr>
      <w:smallCaps/>
    </w:rPr>
  </w:style>
  <w:style w:type="character" w:customStyle="1" w:styleId="39">
    <w:name w:val="Intense Reference"/>
    <w:qFormat/>
    <w:uiPriority w:val="32"/>
    <w:rPr>
      <w:smallCaps/>
      <w:spacing w:val="5"/>
      <w:u w:val="single"/>
    </w:rPr>
  </w:style>
  <w:style w:type="character" w:customStyle="1" w:styleId="40">
    <w:name w:val="Book Title"/>
    <w:qFormat/>
    <w:uiPriority w:val="33"/>
    <w:rPr>
      <w:i/>
      <w:iCs/>
      <w:smallCap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2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元素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628</Characters>
  <Lines>4</Lines>
  <Paragraphs>1</Paragraphs>
  <TotalTime>3</TotalTime>
  <ScaleCrop>false</ScaleCrop>
  <LinksUpToDate>false</LinksUpToDate>
  <CharactersWithSpaces>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2022-09-25T07:22:00Z</dcterms:created>
  <dc:creator>SX</dc:creator>
  <cp:lastModifiedBy>Administrator</cp:lastModifiedBy>
  <cp:lastPrinted>2023-07-04T00:34:00Z</cp:lastPrinted>
  <dcterms:modified xsi:type="dcterms:W3CDTF">2025-06-29T09:44:04Z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995A1FBE9A9545AAB89B340A4402E476_13</vt:lpwstr>
  </property>
  <property fmtid="{D5CDD505-2E9C-101B-9397-08002B2CF9AE}" pid="4" name="KSOTemplateDocerSaveRecord">
    <vt:lpwstr>eyJoZGlkIjoiMGNjNWI0MGYwZDg3OWExNjNhNzVhY2NkOWI4ODI4MTgifQ==</vt:lpwstr>
  </property>
</Properties>
</file>