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708F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骨密度仪维修需求参数</w:t>
      </w:r>
    </w:p>
    <w:p w14:paraId="2AD2F342">
      <w:pPr>
        <w:rPr>
          <w:rFonts w:hint="eastAsia"/>
          <w:lang w:eastAsia="zh-CN"/>
        </w:rPr>
      </w:pPr>
    </w:p>
    <w:p w14:paraId="514D18C9">
      <w:pPr>
        <w:rPr>
          <w:rFonts w:hint="eastAsia"/>
          <w:lang w:eastAsia="zh-CN"/>
        </w:rPr>
      </w:pPr>
    </w:p>
    <w:p w14:paraId="1A6759E2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设备名称：双能X线骨密度分析仪</w:t>
      </w:r>
    </w:p>
    <w:p w14:paraId="58F00761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规格型号：OSTEOCORE</w:t>
      </w:r>
    </w:p>
    <w:p w14:paraId="53A99344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故障部位：球管</w:t>
      </w:r>
    </w:p>
    <w:p w14:paraId="5D91CA90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质保期：1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1B2E7"/>
    <w:multiLevelType w:val="singleLevel"/>
    <w:tmpl w:val="08E1B2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342A6"/>
    <w:rsid w:val="6B0A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4</TotalTime>
  <ScaleCrop>false</ScaleCrop>
  <LinksUpToDate>false</LinksUpToDate>
  <CharactersWithSpaces>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</cp:lastModifiedBy>
  <cp:lastPrinted>2026-04-22T09:13:05Z</cp:lastPrinted>
  <dcterms:modified xsi:type="dcterms:W3CDTF">2026-04-22T09:26:55Z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eyJoZGlkIjoiODAwYTU2YTU4MGU3MzI3ZTgzYTE5YWY2NTcwMzg5MmIiLCJ1c2VySWQiOiIzMDUyMTIzODMifQ==</vt:lpwstr>
  </property>
  <property fmtid="{D5CDD505-2E9C-101B-9397-08002B2CF9AE}" pid="4" name="ICV">
    <vt:lpwstr>A5B5E61EEAD349B2AFFCB75B02D53F25_12</vt:lpwstr>
  </property>
</Properties>
</file>